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459716796875" w:firstLine="0"/>
        <w:jc w:val="left"/>
        <w:rPr>
          <w:b w:val="1"/>
          <w:bCs w:val="1"/>
          <w:color w:val="231f20"/>
          <w:sz w:val="33"/>
          <w:szCs w:val="33"/>
        </w:rPr>
      </w:pPr>
      <w:r w:rsidDel="00000000" w:rsidR="00000000" w:rsidRPr="00000000">
        <w:rPr>
          <w:color w:val="231f20"/>
          <w:sz w:val="25"/>
          <w:szCs w:val="25"/>
          <w:rtl w:val="0"/>
        </w:rPr>
        <w:tab/>
        <w:tab/>
        <w:tab/>
        <w:tab/>
        <w:t xml:space="preserve">  </w:t>
      </w:r>
      <w:r w:rsidDel="00000000" w:rsidR="00000000" w:rsidRPr="00000000">
        <w:rPr>
          <w:b w:val="1"/>
          <w:bCs w:val="1"/>
          <w:color w:val="231f20"/>
          <w:sz w:val="33"/>
          <w:szCs w:val="33"/>
          <w:rtl w:val="0"/>
        </w:rPr>
        <w:t xml:space="preserve">Unit 13 Converting recipes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459716796875" w:firstLine="0"/>
        <w:jc w:val="left"/>
        <w:rPr>
          <w:color w:val="231f20"/>
          <w:sz w:val="25"/>
          <w:szCs w:val="25"/>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459716796875" w:firstLine="0"/>
        <w:jc w:val="left"/>
        <w:rPr>
          <w:color w:val="231f20"/>
          <w:sz w:val="25"/>
          <w:szCs w:val="25"/>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459716796875" w:firstLine="0"/>
        <w:jc w:val="left"/>
        <w:rPr>
          <w:color w:val="231f20"/>
          <w:sz w:val="25"/>
          <w:szCs w:val="25"/>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600341796875" w:line="239.9040126800537" w:lineRule="auto"/>
        <w:ind w:left="9.250030517578125" w:right="4.974365234375" w:firstLine="6.25"/>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Converting recipes is a useful skill, whether you have a small recipe that you want to increase to  feed a crowd, or a recipe that makes more than you need that you’d like to cut down. Whether  you are creating a meal for two or for 50, recipes need to be converted properly to ensure  quality and consistency.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3521728515625" w:line="240" w:lineRule="auto"/>
        <w:ind w:left="28.799972534179688" w:right="0" w:firstLine="0"/>
        <w:jc w:val="left"/>
        <w:rPr>
          <w:rFonts w:ascii="Gill Sans" w:cs="Gill Sans" w:eastAsia="Gill Sans" w:hAnsi="Gill Sans"/>
          <w:b w:val="1"/>
          <w:bCs w:val="1"/>
          <w:i w:val="0"/>
          <w:iCs w:val="0"/>
          <w:smallCaps w:val="0"/>
          <w:strike w:val="0"/>
          <w:color w:val="231f20"/>
          <w:sz w:val="28"/>
          <w:szCs w:val="28"/>
          <w:u w:val="none"/>
          <w:shd w:fill="auto" w:val="clear"/>
          <w:vertAlign w:val="baseline"/>
        </w:rPr>
      </w:pPr>
      <w:r w:rsidDel="00000000" w:rsidR="00000000" w:rsidRPr="00000000">
        <w:rPr>
          <w:rFonts w:ascii="Gill Sans" w:cs="Gill Sans" w:eastAsia="Gill Sans" w:hAnsi="Gill Sans"/>
          <w:b w:val="1"/>
          <w:bCs w:val="1"/>
          <w:i w:val="0"/>
          <w:iCs w:val="0"/>
          <w:smallCaps w:val="0"/>
          <w:strike w:val="0"/>
          <w:color w:val="231f20"/>
          <w:sz w:val="28"/>
          <w:szCs w:val="28"/>
          <w:u w:val="none"/>
          <w:shd w:fill="auto" w:val="clear"/>
          <w:vertAlign w:val="baseline"/>
          <w:rtl w:val="0"/>
        </w:rPr>
        <w:t xml:space="preserve">Directions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23974609375" w:line="239.9040126800537" w:lineRule="auto"/>
        <w:ind w:left="9.250030517578125" w:right="122.230224609375" w:firstLine="19.249954223632812"/>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Use the information listed below and the information found in objective 6 to help you complete the questions that follow.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3502197265625" w:line="239.9040126800537" w:lineRule="auto"/>
        <w:ind w:left="15.500030517578125" w:right="240.97412109375" w:hanging="7.25006103515625"/>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When you convert a recipe, you change the quantity of each ingredient. You either increase or  decrease the yield.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3502197265625" w:line="240" w:lineRule="auto"/>
        <w:ind w:left="1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To halve a recipe, use exactly one half the amount of each ingredient.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01220703125" w:line="240" w:lineRule="auto"/>
        <w:ind w:left="27.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Example: 1/2 of 3 tablespoons = 1-1/2 tablespoons or 4 1/2 teaspoons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250732421875" w:line="239.9040126800537" w:lineRule="auto"/>
        <w:ind w:left="9.250030517578125" w:right="272.724609375" w:firstLine="6.25"/>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One egg = 3 tablespoons. If the divided recipe calls for less than one egg, beat the whole egg,  then measure out 1 tablespoon plus 1-1/2 teaspoons.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3502197265625" w:line="240" w:lineRule="auto"/>
        <w:ind w:left="1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To double a recipe, use exactly twice the amount of each ingredient.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2501220703125" w:line="240" w:lineRule="auto"/>
        <w:ind w:left="27.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EXAMPLE: 2 X 3 tablespoons = 6 tablespoons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24981689453125" w:line="239.90412712097168" w:lineRule="auto"/>
        <w:ind w:left="22.5" w:right="295.450439453125" w:hanging="14.250030517578125"/>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When you convert a recipe, write down the reduced or increased version. Double-check your  math. If ingredients do not divide evenly, you may want to make the whole recipe and freeze  half to use later. Be sure to write amounts in the most convenient unit of measure.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34991455078125" w:line="239.90415573120117" w:lineRule="auto"/>
        <w:ind w:left="9.250030517578125" w:right="463.724365234375" w:firstLine="6.25"/>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Change each of the following ingredients to accommodate a yield change from 100 to 500.  Remember to convert to the largest measurement when appropriate. For example, since 3  teaspoons equals one tablespoon, if you convert a recipe and end up with 6 teaspoons of an  ingredient, convert it to 2 tablespoons.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8.724365234375" w:line="240" w:lineRule="auto"/>
        <w:ind w:left="388.0000305175781" w:right="0" w:firstLine="0"/>
        <w:jc w:val="left"/>
        <w:rPr>
          <w:rFonts w:ascii="Century Gothic" w:cs="Century Gothic" w:eastAsia="Century Gothic" w:hAnsi="Century Gothic"/>
          <w:color w:val="231f20"/>
          <w:sz w:val="24"/>
          <w:szCs w:val="24"/>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8.724365234375" w:line="240" w:lineRule="auto"/>
        <w:ind w:left="388.0000305175781" w:right="0" w:firstLine="0"/>
        <w:jc w:val="left"/>
        <w:rPr>
          <w:rFonts w:ascii="Century Gothic" w:cs="Century Gothic" w:eastAsia="Century Gothic" w:hAnsi="Century Gothic"/>
          <w:color w:val="231f20"/>
          <w:sz w:val="24"/>
          <w:szCs w:val="24"/>
        </w:rPr>
      </w:pPr>
      <w:r w:rsidDel="00000000" w:rsidR="00000000" w:rsidRPr="00000000">
        <w:rPr>
          <w:rtl w:val="0"/>
        </w:rPr>
      </w:r>
    </w:p>
    <w:tbl>
      <w:tblPr>
        <w:tblStyle w:val="Table1"/>
        <w:tblW w:w="1078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66.3995361328125"/>
        <w:gridCol w:w="5213.6004638671875"/>
        <w:tblGridChange w:id="0">
          <w:tblGrid>
            <w:gridCol w:w="5566.3995361328125"/>
            <w:gridCol w:w="5213.6004638671875"/>
          </w:tblGrid>
        </w:tblGridChange>
      </w:tblGrid>
      <w:tr>
        <w:trPr>
          <w:cantSplit w:val="0"/>
          <w:trHeight w:val="390.2465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sz w:val="25"/>
                <w:szCs w:val="25"/>
                <w:u w:val="none"/>
                <w:shd w:fill="auto" w:val="clear"/>
                <w:vertAlign w:val="baseline"/>
                <w:rtl w:val="0"/>
              </w:rPr>
              <w:t xml:space="preserve">Yield: 100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sz w:val="25"/>
                <w:szCs w:val="25"/>
                <w:u w:val="none"/>
                <w:shd w:fill="auto" w:val="clear"/>
                <w:vertAlign w:val="baseline"/>
                <w:rtl w:val="0"/>
              </w:rPr>
              <w:t xml:space="preserve">Yield: 500</w:t>
            </w:r>
          </w:p>
        </w:tc>
      </w:tr>
      <w:tr>
        <w:trPr>
          <w:cantSplit w:val="0"/>
          <w:trHeight w:val="389.749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6.4502716064453"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1. 8 oz apples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r>
        <w:trPr>
          <w:cantSplit w:val="0"/>
          <w:trHeight w:val="389.74731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7.95028686523438"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2. 2 c bananas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r>
        <w:trPr>
          <w:cantSplit w:val="0"/>
          <w:trHeight w:val="389.74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450317382812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3. 6 qt pears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r>
        <w:trPr>
          <w:cantSplit w:val="0"/>
          <w:trHeight w:val="389.74731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8.20030212402344"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4. 4 pt oranges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r>
        <w:trPr>
          <w:cantSplit w:val="0"/>
          <w:trHeight w:val="389.749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2002563476562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5. 3 oz carrots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r>
        <w:trPr>
          <w:cantSplit w:val="0"/>
          <w:trHeight w:val="389.74731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70025634765625"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6. 1 T salt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r>
        <w:trPr>
          <w:cantSplit w:val="0"/>
          <w:trHeight w:val="389.74731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1.70028686523438"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7. 2 c flour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r>
        <w:trPr>
          <w:cantSplit w:val="0"/>
          <w:trHeight w:val="389.7485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70028686523438"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8. 1/2 c sugar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bl>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303993225098" w:lineRule="auto"/>
        <w:ind w:left="20.450439453125" w:right="121.759033203125"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Change each of the following ingredients to accommodate a yield change form 12 to 6. Show your  arithmetic.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303993225098" w:lineRule="auto"/>
        <w:ind w:left="20.450439453125" w:right="121.759033203125" w:firstLine="0"/>
        <w:jc w:val="left"/>
        <w:rPr>
          <w:color w:val="231f20"/>
          <w:sz w:val="25"/>
          <w:szCs w:val="25"/>
        </w:rPr>
      </w:pPr>
      <w:r w:rsidDel="00000000" w:rsidR="00000000" w:rsidRPr="00000000">
        <w:rPr>
          <w:rtl w:val="0"/>
        </w:rPr>
      </w:r>
    </w:p>
    <w:tbl>
      <w:tblPr>
        <w:tblStyle w:val="Table2"/>
        <w:tblW w:w="10783.5998535156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70"/>
        <w:gridCol w:w="5213.599853515625"/>
        <w:tblGridChange w:id="0">
          <w:tblGrid>
            <w:gridCol w:w="5570"/>
            <w:gridCol w:w="5213.599853515625"/>
          </w:tblGrid>
        </w:tblGridChange>
      </w:tblGrid>
      <w:tr>
        <w:trPr>
          <w:cantSplit w:val="0"/>
          <w:trHeight w:val="390.2471923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sz w:val="25"/>
                <w:szCs w:val="25"/>
                <w:u w:val="none"/>
                <w:shd w:fill="auto" w:val="clear"/>
                <w:vertAlign w:val="baseline"/>
                <w:rtl w:val="0"/>
              </w:rPr>
              <w:t xml:space="preserve">Yield: 12 servings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sz w:val="25"/>
                <w:szCs w:val="25"/>
                <w:u w:val="none"/>
                <w:shd w:fill="auto" w:val="clear"/>
                <w:vertAlign w:val="baseline"/>
                <w:rtl w:val="0"/>
              </w:rPr>
              <w:t xml:space="preserve">Yield: 6 servings</w:t>
            </w:r>
          </w:p>
        </w:tc>
      </w:tr>
      <w:tr>
        <w:trPr>
          <w:cantSplit w:val="0"/>
          <w:trHeight w:val="389.7485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8.62709045410156"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9. 3 c flour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r>
        <w:trPr>
          <w:cantSplit w:val="0"/>
          <w:trHeight w:val="389.74731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8771514892578"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10. 1 T soda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r>
        <w:trPr>
          <w:cantSplit w:val="0"/>
          <w:trHeight w:val="389.74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8771514892578"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11. 3/4 c milk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r>
        <w:trPr>
          <w:cantSplit w:val="0"/>
          <w:trHeight w:val="389.74792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8771514892578"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12. 2 t salt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r>
        <w:trPr>
          <w:cantSplit w:val="0"/>
          <w:trHeight w:val="389.74792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8771514892578"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13. 1/2 c sugar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r>
        <w:trPr>
          <w:cantSplit w:val="0"/>
          <w:trHeight w:val="389.7485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8771514892578"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14. 1-1/2 t. cornstarch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r>
        <w:trPr>
          <w:cantSplit w:val="0"/>
          <w:trHeight w:val="389.74792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8771514892578"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15. 4 eggs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r>
        <w:trPr>
          <w:cantSplit w:val="0"/>
          <w:trHeight w:val="389.74792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8771514892578"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16. 1/4 t cinnamon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tl w:val="0"/>
              </w:rPr>
            </w:r>
          </w:p>
        </w:tc>
      </w:tr>
    </w:tbl>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3.8555908203125" w:line="240" w:lineRule="auto"/>
        <w:ind w:left="0" w:right="0" w:firstLine="0"/>
        <w:jc w:val="center"/>
        <w:rPr>
          <w:rFonts w:ascii="Century Gothic" w:cs="Century Gothic" w:eastAsia="Century Gothic" w:hAnsi="Century Gothic"/>
          <w:b w:val="0"/>
          <w:bCs w:val="0"/>
          <w:i w:val="0"/>
          <w:iCs w:val="0"/>
          <w:smallCaps w:val="0"/>
          <w:strike w:val="0"/>
          <w:color w:val="231f20"/>
          <w:sz w:val="24"/>
          <w:szCs w:val="24"/>
          <w:u w:val="none"/>
          <w:shd w:fill="auto" w:val="clear"/>
          <w:vertAlign w:val="baseline"/>
        </w:rPr>
      </w:pPr>
      <w:r w:rsidDel="00000000" w:rsidR="00000000" w:rsidRPr="00000000">
        <w:rPr>
          <w:rtl w:val="0"/>
        </w:rPr>
      </w:r>
    </w:p>
    <w:sectPr>
      <w:pgSz w:h="15840" w:w="12240" w:orient="portrait"/>
      <w:pgMar w:bottom="723.6000061035156" w:top="621.986083984375" w:left="710" w:right="649.268798828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Gill Sans">
    <w:embedRegular w:fontKey="{00000000-0000-0000-0000-000000000000}" r:id="rId1" w:subsetted="0"/>
    <w:embedBold w:fontKey="{00000000-0000-0000-0000-000000000000}" r:id="rId2" w:subsetted="0"/>
  </w:font>
  <w:font w:name="Century Gothic">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GillSans-regular.ttf"/><Relationship Id="rId2" Type="http://schemas.openxmlformats.org/officeDocument/2006/relationships/font" Target="fonts/GillSans-bold.ttf"/><Relationship Id="rId3" Type="http://schemas.openxmlformats.org/officeDocument/2006/relationships/font" Target="fonts/CenturyGothic-regular.ttf"/><Relationship Id="rId4" Type="http://schemas.openxmlformats.org/officeDocument/2006/relationships/font" Target="fonts/CenturyGothic-bold.ttf"/><Relationship Id="rId5" Type="http://schemas.openxmlformats.org/officeDocument/2006/relationships/font" Target="fonts/CenturyGothic-italic.ttf"/><Relationship Id="rId6" Type="http://schemas.openxmlformats.org/officeDocument/2006/relationships/font" Target="fonts/CenturyGothic-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